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2216"/>
        <w:gridCol w:w="1315"/>
        <w:gridCol w:w="1304"/>
        <w:gridCol w:w="1304"/>
        <w:gridCol w:w="1271"/>
        <w:gridCol w:w="1543"/>
        <w:gridCol w:w="1537"/>
      </w:tblGrid>
      <w:tr w:rsidR="00BC4799" w14:paraId="06DFB12F" w14:textId="77777777" w:rsidTr="00BC4799">
        <w:tc>
          <w:tcPr>
            <w:tcW w:w="2229" w:type="dxa"/>
            <w:vMerge w:val="restart"/>
          </w:tcPr>
          <w:p w14:paraId="47D1EBF4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учебных транспортных средствах</w:t>
            </w:r>
          </w:p>
        </w:tc>
        <w:tc>
          <w:tcPr>
            <w:tcW w:w="8261" w:type="dxa"/>
            <w:gridSpan w:val="6"/>
          </w:tcPr>
          <w:p w14:paraId="5B55D52B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по порядку</w:t>
            </w:r>
          </w:p>
        </w:tc>
      </w:tr>
      <w:tr w:rsidR="00BC4799" w14:paraId="3EC00F37" w14:textId="77777777" w:rsidTr="00BC4799">
        <w:tc>
          <w:tcPr>
            <w:tcW w:w="2229" w:type="dxa"/>
            <w:vMerge/>
          </w:tcPr>
          <w:p w14:paraId="4E9D1464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</w:tcPr>
          <w:p w14:paraId="7B2422A1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14:paraId="345186AE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14:paraId="36A8955B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14:paraId="7C769D38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6D7A7363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14:paraId="0DA99B86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C4799" w14:paraId="46D6CDE2" w14:textId="77777777" w:rsidTr="00BC4799">
        <w:tc>
          <w:tcPr>
            <w:tcW w:w="2229" w:type="dxa"/>
          </w:tcPr>
          <w:p w14:paraId="691478E9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Марка, модель</w:t>
            </w:r>
          </w:p>
        </w:tc>
        <w:tc>
          <w:tcPr>
            <w:tcW w:w="1316" w:type="dxa"/>
          </w:tcPr>
          <w:p w14:paraId="516F6ADE" w14:textId="77777777" w:rsidR="00BC4799" w:rsidRPr="00FB7AB8" w:rsidRDefault="00BC4799" w:rsidP="007D7BE3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275" w:type="dxa"/>
          </w:tcPr>
          <w:p w14:paraId="3A63B9E4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276" w:type="dxa"/>
          </w:tcPr>
          <w:p w14:paraId="1EDF213E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276" w:type="dxa"/>
          </w:tcPr>
          <w:p w14:paraId="710B10F3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559" w:type="dxa"/>
          </w:tcPr>
          <w:p w14:paraId="50963AC7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LADA GRANTA</w:t>
            </w:r>
          </w:p>
        </w:tc>
        <w:tc>
          <w:tcPr>
            <w:tcW w:w="1559" w:type="dxa"/>
          </w:tcPr>
          <w:p w14:paraId="2E59D1EA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4799" w14:paraId="710DD930" w14:textId="77777777" w:rsidTr="00BC4799">
        <w:tc>
          <w:tcPr>
            <w:tcW w:w="2229" w:type="dxa"/>
          </w:tcPr>
          <w:p w14:paraId="39A522B4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</w:p>
        </w:tc>
        <w:tc>
          <w:tcPr>
            <w:tcW w:w="1316" w:type="dxa"/>
          </w:tcPr>
          <w:p w14:paraId="0F3137CC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учебный</w:t>
            </w:r>
          </w:p>
        </w:tc>
        <w:tc>
          <w:tcPr>
            <w:tcW w:w="1275" w:type="dxa"/>
          </w:tcPr>
          <w:p w14:paraId="6E364FDE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учебный</w:t>
            </w:r>
          </w:p>
        </w:tc>
        <w:tc>
          <w:tcPr>
            <w:tcW w:w="1276" w:type="dxa"/>
          </w:tcPr>
          <w:p w14:paraId="34A2F1C8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учебный</w:t>
            </w:r>
          </w:p>
        </w:tc>
        <w:tc>
          <w:tcPr>
            <w:tcW w:w="1276" w:type="dxa"/>
          </w:tcPr>
          <w:p w14:paraId="6A22627D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учебный</w:t>
            </w:r>
          </w:p>
        </w:tc>
        <w:tc>
          <w:tcPr>
            <w:tcW w:w="1559" w:type="dxa"/>
          </w:tcPr>
          <w:p w14:paraId="442957A3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Легковой учебный</w:t>
            </w:r>
          </w:p>
        </w:tc>
        <w:tc>
          <w:tcPr>
            <w:tcW w:w="1559" w:type="dxa"/>
          </w:tcPr>
          <w:p w14:paraId="0113D638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</w:t>
            </w:r>
          </w:p>
        </w:tc>
      </w:tr>
      <w:tr w:rsidR="00BC4799" w14:paraId="460E2A56" w14:textId="77777777" w:rsidTr="00BC4799">
        <w:tc>
          <w:tcPr>
            <w:tcW w:w="2229" w:type="dxa"/>
          </w:tcPr>
          <w:p w14:paraId="3B520525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 (подкатегория)</w:t>
            </w:r>
          </w:p>
        </w:tc>
        <w:tc>
          <w:tcPr>
            <w:tcW w:w="1316" w:type="dxa"/>
          </w:tcPr>
          <w:p w14:paraId="549C2173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5" w:type="dxa"/>
          </w:tcPr>
          <w:p w14:paraId="04BC1DC9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6" w:type="dxa"/>
          </w:tcPr>
          <w:p w14:paraId="3FCF55CD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76" w:type="dxa"/>
          </w:tcPr>
          <w:p w14:paraId="101B72A4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14:paraId="0809B6E7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559" w:type="dxa"/>
          </w:tcPr>
          <w:p w14:paraId="77BA6DAB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</w:tr>
      <w:tr w:rsidR="00BC4799" w14:paraId="5CDC111F" w14:textId="77777777" w:rsidTr="00BC4799">
        <w:tc>
          <w:tcPr>
            <w:tcW w:w="2229" w:type="dxa"/>
          </w:tcPr>
          <w:p w14:paraId="287B10C4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трансмиссии</w:t>
            </w:r>
          </w:p>
        </w:tc>
        <w:tc>
          <w:tcPr>
            <w:tcW w:w="1316" w:type="dxa"/>
          </w:tcPr>
          <w:p w14:paraId="143EFBC8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еская</w:t>
            </w:r>
            <w:proofErr w:type="spellEnd"/>
          </w:p>
        </w:tc>
        <w:tc>
          <w:tcPr>
            <w:tcW w:w="1275" w:type="dxa"/>
          </w:tcPr>
          <w:p w14:paraId="4F4DF38F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еская</w:t>
            </w:r>
            <w:proofErr w:type="spellEnd"/>
          </w:p>
        </w:tc>
        <w:tc>
          <w:tcPr>
            <w:tcW w:w="1276" w:type="dxa"/>
          </w:tcPr>
          <w:p w14:paraId="7C858EDC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еская</w:t>
            </w:r>
            <w:proofErr w:type="spellEnd"/>
          </w:p>
        </w:tc>
        <w:tc>
          <w:tcPr>
            <w:tcW w:w="1276" w:type="dxa"/>
          </w:tcPr>
          <w:p w14:paraId="2AC68CED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еская</w:t>
            </w:r>
            <w:proofErr w:type="spellEnd"/>
          </w:p>
        </w:tc>
        <w:tc>
          <w:tcPr>
            <w:tcW w:w="1559" w:type="dxa"/>
          </w:tcPr>
          <w:p w14:paraId="1E193572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Механич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еская</w:t>
            </w:r>
            <w:proofErr w:type="spellEnd"/>
          </w:p>
        </w:tc>
        <w:tc>
          <w:tcPr>
            <w:tcW w:w="1559" w:type="dxa"/>
          </w:tcPr>
          <w:p w14:paraId="4824059E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8F868E0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799" w14:paraId="689AB5FA" w14:textId="77777777" w:rsidTr="00BC4799">
        <w:tc>
          <w:tcPr>
            <w:tcW w:w="2229" w:type="dxa"/>
          </w:tcPr>
          <w:p w14:paraId="0189B180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регистрационный знак</w:t>
            </w:r>
          </w:p>
        </w:tc>
        <w:tc>
          <w:tcPr>
            <w:tcW w:w="1316" w:type="dxa"/>
          </w:tcPr>
          <w:p w14:paraId="1A6B29CF" w14:textId="4C001FDC" w:rsidR="00BC4799" w:rsidRPr="00FB7AB8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C4799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099РС797</w:t>
            </w:r>
          </w:p>
        </w:tc>
        <w:tc>
          <w:tcPr>
            <w:tcW w:w="1275" w:type="dxa"/>
          </w:tcPr>
          <w:p w14:paraId="1C2FA76B" w14:textId="236FA882" w:rsidR="00BC4799" w:rsidRP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 w:rsidRPr="00BC4799">
              <w:rPr>
                <w:rFonts w:ascii="Times New Roman" w:hAnsi="Times New Roman" w:cs="Times New Roman"/>
              </w:rPr>
              <w:t>О668РК797</w:t>
            </w:r>
          </w:p>
        </w:tc>
        <w:tc>
          <w:tcPr>
            <w:tcW w:w="1276" w:type="dxa"/>
          </w:tcPr>
          <w:p w14:paraId="6B368235" w14:textId="0457B2EC" w:rsidR="00BC4799" w:rsidRP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 w:rsidRPr="00BC4799">
              <w:rPr>
                <w:rFonts w:ascii="Times New Roman" w:hAnsi="Times New Roman" w:cs="Times New Roman"/>
              </w:rPr>
              <w:t>Н549РС797</w:t>
            </w:r>
          </w:p>
        </w:tc>
        <w:tc>
          <w:tcPr>
            <w:tcW w:w="1276" w:type="dxa"/>
          </w:tcPr>
          <w:p w14:paraId="252E14A4" w14:textId="77777777" w:rsidR="00BC4799" w:rsidRPr="00FB7AB8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300C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559" w:type="dxa"/>
          </w:tcPr>
          <w:p w14:paraId="73DAB0AA" w14:textId="77777777" w:rsidR="00BC4799" w:rsidRPr="00FB7AB8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300C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559" w:type="dxa"/>
          </w:tcPr>
          <w:p w14:paraId="27B868D7" w14:textId="77777777" w:rsidR="00BC4799" w:rsidRPr="00FB7AB8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BC4799" w14:paraId="444526A9" w14:textId="77777777" w:rsidTr="00BC4799">
        <w:tc>
          <w:tcPr>
            <w:tcW w:w="2229" w:type="dxa"/>
          </w:tcPr>
          <w:p w14:paraId="124428AA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владения</w:t>
            </w:r>
          </w:p>
        </w:tc>
        <w:tc>
          <w:tcPr>
            <w:tcW w:w="1316" w:type="dxa"/>
          </w:tcPr>
          <w:p w14:paraId="5BD8CA5D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</w:tc>
        <w:tc>
          <w:tcPr>
            <w:tcW w:w="1275" w:type="dxa"/>
          </w:tcPr>
          <w:p w14:paraId="26D82C00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</w:tc>
        <w:tc>
          <w:tcPr>
            <w:tcW w:w="1276" w:type="dxa"/>
          </w:tcPr>
          <w:p w14:paraId="4E1CCA26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</w:tc>
        <w:tc>
          <w:tcPr>
            <w:tcW w:w="1276" w:type="dxa"/>
          </w:tcPr>
          <w:p w14:paraId="4183FEF4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</w:tc>
        <w:tc>
          <w:tcPr>
            <w:tcW w:w="1559" w:type="dxa"/>
          </w:tcPr>
          <w:p w14:paraId="7FD8A6BC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купли-продажи</w:t>
            </w:r>
          </w:p>
        </w:tc>
        <w:tc>
          <w:tcPr>
            <w:tcW w:w="1559" w:type="dxa"/>
          </w:tcPr>
          <w:p w14:paraId="3581812B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799" w14:paraId="12DFFAE3" w14:textId="77777777" w:rsidTr="00BC4799">
        <w:tc>
          <w:tcPr>
            <w:tcW w:w="2229" w:type="dxa"/>
          </w:tcPr>
          <w:p w14:paraId="2BE90BA5" w14:textId="77777777" w:rsidR="00BC4799" w:rsidRDefault="00BC4799" w:rsidP="007D7B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1316" w:type="dxa"/>
          </w:tcPr>
          <w:p w14:paraId="26708226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75" w:type="dxa"/>
          </w:tcPr>
          <w:p w14:paraId="453DB10A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76" w:type="dxa"/>
          </w:tcPr>
          <w:p w14:paraId="6ABDA02D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76" w:type="dxa"/>
          </w:tcPr>
          <w:p w14:paraId="07B6CC7F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59" w:type="dxa"/>
          </w:tcPr>
          <w:p w14:paraId="0ACFD811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559" w:type="dxa"/>
          </w:tcPr>
          <w:p w14:paraId="62A0B2EE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49FD3B7D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799" w14:paraId="25673BF3" w14:textId="77777777" w:rsidTr="00BC4799">
        <w:tc>
          <w:tcPr>
            <w:tcW w:w="2229" w:type="dxa"/>
          </w:tcPr>
          <w:p w14:paraId="35A88D17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тягово-сцепного (опорно-сцепного) устройства</w:t>
            </w:r>
          </w:p>
        </w:tc>
        <w:tc>
          <w:tcPr>
            <w:tcW w:w="1316" w:type="dxa"/>
          </w:tcPr>
          <w:p w14:paraId="1E396ECB" w14:textId="77777777" w:rsidR="00BC4799" w:rsidRPr="0019300C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300C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275" w:type="dxa"/>
          </w:tcPr>
          <w:p w14:paraId="1C5C2782" w14:textId="77777777" w:rsidR="00BC4799" w:rsidRPr="0019300C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300C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276" w:type="dxa"/>
          </w:tcPr>
          <w:p w14:paraId="16645DD4" w14:textId="77777777" w:rsidR="00BC4799" w:rsidRPr="0019300C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300C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276" w:type="dxa"/>
          </w:tcPr>
          <w:p w14:paraId="237038F4" w14:textId="77777777" w:rsidR="00BC4799" w:rsidRPr="0019300C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300C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559" w:type="dxa"/>
          </w:tcPr>
          <w:p w14:paraId="23459F31" w14:textId="77777777" w:rsidR="00BC4799" w:rsidRPr="0019300C" w:rsidRDefault="00BC4799" w:rsidP="007D7BE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9300C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559" w:type="dxa"/>
          </w:tcPr>
          <w:p w14:paraId="40F8D745" w14:textId="77777777" w:rsidR="00BC4799" w:rsidRDefault="00BC4799" w:rsidP="007D7B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4799" w14:paraId="5902AECC" w14:textId="77777777" w:rsidTr="00BC4799">
        <w:tc>
          <w:tcPr>
            <w:tcW w:w="2229" w:type="dxa"/>
          </w:tcPr>
          <w:p w14:paraId="04739081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316" w:type="dxa"/>
          </w:tcPr>
          <w:p w14:paraId="607B5351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14:paraId="76383BF0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ствует</w:t>
            </w:r>
            <w:proofErr w:type="spellEnd"/>
          </w:p>
        </w:tc>
        <w:tc>
          <w:tcPr>
            <w:tcW w:w="1276" w:type="dxa"/>
          </w:tcPr>
          <w:p w14:paraId="66606D82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ствует</w:t>
            </w:r>
            <w:proofErr w:type="spellEnd"/>
          </w:p>
        </w:tc>
        <w:tc>
          <w:tcPr>
            <w:tcW w:w="1276" w:type="dxa"/>
          </w:tcPr>
          <w:p w14:paraId="1C55EFDE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ствует</w:t>
            </w:r>
            <w:proofErr w:type="spellEnd"/>
          </w:p>
        </w:tc>
        <w:tc>
          <w:tcPr>
            <w:tcW w:w="1559" w:type="dxa"/>
          </w:tcPr>
          <w:p w14:paraId="27DFD0BF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ствует</w:t>
            </w:r>
            <w:proofErr w:type="spellEnd"/>
          </w:p>
        </w:tc>
        <w:tc>
          <w:tcPr>
            <w:tcW w:w="1559" w:type="dxa"/>
          </w:tcPr>
          <w:p w14:paraId="5057F299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ствует</w:t>
            </w:r>
            <w:proofErr w:type="spellEnd"/>
          </w:p>
        </w:tc>
      </w:tr>
      <w:tr w:rsidR="00BC4799" w14:paraId="0A8E7877" w14:textId="77777777" w:rsidTr="00BC4799">
        <w:tc>
          <w:tcPr>
            <w:tcW w:w="2229" w:type="dxa"/>
          </w:tcPr>
          <w:p w14:paraId="56F8B26E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Страховой полис обязательного страхования (номер, дата выдачи, срок действия, страховая организация)</w:t>
            </w:r>
          </w:p>
        </w:tc>
        <w:tc>
          <w:tcPr>
            <w:tcW w:w="1316" w:type="dxa"/>
          </w:tcPr>
          <w:p w14:paraId="1DE21C80" w14:textId="77777777" w:rsidR="00BC4799" w:rsidRPr="00922B8D" w:rsidRDefault="00BC4799" w:rsidP="007D7BE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2B8D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275" w:type="dxa"/>
          </w:tcPr>
          <w:p w14:paraId="066C1B9E" w14:textId="77777777" w:rsidR="00BC4799" w:rsidRPr="00922B8D" w:rsidRDefault="00BC4799" w:rsidP="007D7BE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2B8D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276" w:type="dxa"/>
          </w:tcPr>
          <w:p w14:paraId="7C6C29F4" w14:textId="77777777" w:rsidR="00BC4799" w:rsidRPr="00922B8D" w:rsidRDefault="00BC4799" w:rsidP="007D7BE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2B8D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276" w:type="dxa"/>
          </w:tcPr>
          <w:p w14:paraId="5C926043" w14:textId="77777777" w:rsidR="00BC4799" w:rsidRPr="00922B8D" w:rsidRDefault="00BC4799" w:rsidP="007D7BE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2B8D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559" w:type="dxa"/>
          </w:tcPr>
          <w:p w14:paraId="7683D675" w14:textId="77777777" w:rsidR="00BC4799" w:rsidRPr="00922B8D" w:rsidRDefault="00BC4799" w:rsidP="007D7BE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922B8D">
              <w:rPr>
                <w:rFonts w:ascii="Times New Roman" w:hAnsi="Times New Roman" w:cs="Times New Roman"/>
                <w:highlight w:val="yellow"/>
              </w:rPr>
              <w:t>нет</w:t>
            </w:r>
          </w:p>
        </w:tc>
        <w:tc>
          <w:tcPr>
            <w:tcW w:w="1559" w:type="dxa"/>
          </w:tcPr>
          <w:p w14:paraId="3AC74AD4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4799" w14:paraId="6F7CFBD2" w14:textId="77777777" w:rsidTr="00BC4799">
        <w:tc>
          <w:tcPr>
            <w:tcW w:w="2229" w:type="dxa"/>
          </w:tcPr>
          <w:p w14:paraId="16B031B8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требованиям</w:t>
            </w:r>
          </w:p>
        </w:tc>
        <w:tc>
          <w:tcPr>
            <w:tcW w:w="1316" w:type="dxa"/>
          </w:tcPr>
          <w:p w14:paraId="00701413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14:paraId="66BEC12A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14:paraId="3F05652A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6" w:type="dxa"/>
          </w:tcPr>
          <w:p w14:paraId="4D06D9B1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14:paraId="1ADA488C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14:paraId="431DF641" w14:textId="77777777" w:rsidR="00BC4799" w:rsidRDefault="00BC4799" w:rsidP="007D7B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14:paraId="5C4B47B1" w14:textId="77777777" w:rsidR="00F058D0" w:rsidRDefault="00F058D0"/>
    <w:sectPr w:rsidR="00F05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761"/>
    <w:rsid w:val="00095761"/>
    <w:rsid w:val="00637BA4"/>
    <w:rsid w:val="00BC4799"/>
    <w:rsid w:val="00BC5C89"/>
    <w:rsid w:val="00C86D29"/>
    <w:rsid w:val="00F0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7BE5"/>
  <w15:chartTrackingRefBased/>
  <w15:docId w15:val="{AB5BFEE8-E02E-4616-AC1D-2D3E0DA1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799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5C8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kern w:val="2"/>
      <w:sz w:val="28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BC5C89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kern w:val="2"/>
      <w:sz w:val="28"/>
      <w:szCs w:val="26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89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BC5C89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BC47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 Камалиев</dc:creator>
  <cp:keywords/>
  <dc:description/>
  <cp:lastModifiedBy>Булат Камалиев</cp:lastModifiedBy>
  <cp:revision>2</cp:revision>
  <dcterms:created xsi:type="dcterms:W3CDTF">2024-05-06T11:32:00Z</dcterms:created>
  <dcterms:modified xsi:type="dcterms:W3CDTF">2024-05-06T11:45:00Z</dcterms:modified>
</cp:coreProperties>
</file>