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368"/>
        <w:gridCol w:w="1785"/>
        <w:gridCol w:w="2082"/>
        <w:gridCol w:w="709"/>
        <w:gridCol w:w="328"/>
        <w:gridCol w:w="3021"/>
        <w:gridCol w:w="1758"/>
        <w:gridCol w:w="62"/>
        <w:gridCol w:w="716"/>
      </w:tblGrid>
      <w:tr w:rsidR="00F26336" w:rsidTr="000B4F73">
        <w:tc>
          <w:tcPr>
            <w:tcW w:w="10051" w:type="dxa"/>
            <w:gridSpan w:val="7"/>
            <w:shd w:val="clear" w:color="FFFFFF" w:fill="auto"/>
            <w:vAlign w:val="bottom"/>
          </w:tcPr>
          <w:p w:rsidR="00F26336" w:rsidRPr="00A71E62" w:rsidRDefault="00474717" w:rsidP="001812B0">
            <w:pPr>
              <w:jc w:val="center"/>
              <w:rPr>
                <w:rFonts w:ascii="Calibri" w:hAnsi="Calibri"/>
                <w:b/>
                <w:color w:val="000000"/>
                <w:szCs w:val="16"/>
                <w:lang w:val="en-US"/>
              </w:rPr>
            </w:pPr>
            <w:r w:rsidRPr="00A71E62">
              <w:rPr>
                <w:rFonts w:ascii="Calibri" w:hAnsi="Calibri"/>
                <w:b/>
                <w:color w:val="000000"/>
                <w:szCs w:val="16"/>
              </w:rPr>
              <w:t xml:space="preserve">ДОГОВОР № </w:t>
            </w:r>
          </w:p>
        </w:tc>
        <w:tc>
          <w:tcPr>
            <w:tcW w:w="778" w:type="dxa"/>
            <w:gridSpan w:val="2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jc w:val="center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10051" w:type="dxa"/>
            <w:gridSpan w:val="7"/>
            <w:shd w:val="clear" w:color="FFFFFF" w:fill="auto"/>
            <w:vAlign w:val="bottom"/>
          </w:tcPr>
          <w:p w:rsidR="00F26336" w:rsidRPr="00A71E62" w:rsidRDefault="00A87CF2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на оказание услуг по профессиональному обучению кадров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Tr="000B4F73"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925" w:type="dxa"/>
            <w:gridSpan w:val="5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г. Москва</w:t>
            </w:r>
          </w:p>
        </w:tc>
        <w:tc>
          <w:tcPr>
            <w:tcW w:w="2536" w:type="dxa"/>
            <w:gridSpan w:val="3"/>
            <w:shd w:val="clear" w:color="FFFFFF" w:fill="auto"/>
            <w:vAlign w:val="bottom"/>
          </w:tcPr>
          <w:p w:rsidR="00F26336" w:rsidRPr="00A71E62" w:rsidRDefault="00D2029F" w:rsidP="00AB7195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  <w:lang w:val="en-US"/>
              </w:rPr>
              <w:t>___________</w:t>
            </w:r>
            <w:r w:rsidR="002B61FD" w:rsidRPr="00A71E62">
              <w:rPr>
                <w:rFonts w:ascii="Calibri" w:hAnsi="Calibri"/>
                <w:color w:val="000000"/>
                <w:szCs w:val="16"/>
              </w:rPr>
              <w:t xml:space="preserve"> </w:t>
            </w:r>
            <w:r w:rsidR="00A87CF2" w:rsidRPr="00A71E62">
              <w:rPr>
                <w:rFonts w:ascii="Calibri" w:hAnsi="Calibri"/>
                <w:color w:val="000000"/>
                <w:szCs w:val="16"/>
              </w:rPr>
              <w:t xml:space="preserve"> 202</w:t>
            </w:r>
            <w:r w:rsidR="000B4F73" w:rsidRPr="00A71E62">
              <w:rPr>
                <w:rFonts w:ascii="Calibri" w:hAnsi="Calibri"/>
                <w:color w:val="000000"/>
                <w:szCs w:val="16"/>
              </w:rPr>
              <w:t>4</w:t>
            </w:r>
            <w:r w:rsidR="00A87CF2" w:rsidRPr="00A71E62">
              <w:rPr>
                <w:rFonts w:ascii="Calibri" w:hAnsi="Calibri"/>
                <w:color w:val="000000"/>
                <w:szCs w:val="16"/>
              </w:rPr>
              <w:t> г.</w:t>
            </w: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 w:rsidP="00D2029F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 xml:space="preserve">Автономная некоммерческая организация дополнительного профессионального образования «Центральный учебный центр»,  в лице директора Мустаева  Т.Р., действующего на основании Устава, именуемое в дальнейшем "Исполнитель" с одной стороны </w:t>
            </w:r>
            <w:r w:rsidR="00D2029F" w:rsidRPr="00A71E62">
              <w:rPr>
                <w:rFonts w:ascii="Calibri" w:hAnsi="Calibri"/>
                <w:color w:val="000000"/>
                <w:szCs w:val="16"/>
              </w:rPr>
              <w:t>_____________________</w:t>
            </w:r>
            <w:r w:rsidR="000B4F73" w:rsidRPr="00A71E62">
              <w:rPr>
                <w:rFonts w:ascii="Calibri" w:hAnsi="Calibri"/>
                <w:color w:val="000000"/>
                <w:szCs w:val="16"/>
              </w:rPr>
              <w:t>________________________</w:t>
            </w:r>
            <w:r w:rsidR="002B61FD" w:rsidRPr="00A71E62">
              <w:rPr>
                <w:rFonts w:ascii="Calibri" w:hAnsi="Calibri"/>
                <w:color w:val="000000"/>
                <w:szCs w:val="16"/>
              </w:rPr>
              <w:t>,</w:t>
            </w:r>
            <w:r w:rsidR="001812B0" w:rsidRPr="00A71E62">
              <w:rPr>
                <w:rFonts w:ascii="Calibri" w:hAnsi="Calibri"/>
                <w:color w:val="000000"/>
                <w:szCs w:val="16"/>
              </w:rPr>
              <w:t xml:space="preserve"> </w:t>
            </w:r>
            <w:r w:rsidRPr="00A71E62">
              <w:rPr>
                <w:rFonts w:ascii="Calibri" w:hAnsi="Calibri"/>
                <w:color w:val="000000"/>
                <w:szCs w:val="16"/>
              </w:rPr>
              <w:t xml:space="preserve"> именуемое в дальнейшем "Заказчик", с другой стороны, заключили настоящий договор о нижеследующем: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1. Предмет договора: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1.1.  Заказчик поручает, а Исполнитель обязуется провести обучение представителей Заказчика, согласно поступившей заявке  от Заказчика.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0B4F73" w:rsidRPr="00A71E62" w:rsidRDefault="000B4F73" w:rsidP="000B4F73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Обучение по программе : _________________________________________</w:t>
            </w:r>
          </w:p>
          <w:p w:rsidR="000B4F73" w:rsidRPr="00A71E62" w:rsidRDefault="000B4F73" w:rsidP="000B4F73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Срок обучения в соответствии с рабочим учебным планом составляет ___ час</w:t>
            </w:r>
          </w:p>
          <w:p w:rsidR="00F26336" w:rsidRPr="00A71E62" w:rsidRDefault="000B4F73" w:rsidP="00A71E6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 xml:space="preserve">Дата обучения с ___________________ по </w:t>
            </w:r>
            <w:r w:rsidRPr="00A71E62">
              <w:rPr>
                <w:rFonts w:ascii="Calibri" w:hAnsi="Calibri"/>
                <w:color w:val="000000"/>
                <w:szCs w:val="16"/>
                <w:lang w:val="en-US"/>
              </w:rPr>
              <w:t>______________________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A71E62" w:rsidRPr="00A71E62" w:rsidRDefault="00A71E62" w:rsidP="00A71E6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Обучение по программе : _________________________________________</w:t>
            </w:r>
          </w:p>
          <w:p w:rsidR="00A71E62" w:rsidRPr="00A71E62" w:rsidRDefault="00A71E62" w:rsidP="00A71E6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Срок обучения в соответствии с рабочим учебным планом составляет ___ час</w:t>
            </w:r>
          </w:p>
          <w:p w:rsidR="00474717" w:rsidRPr="00A71E62" w:rsidRDefault="00A71E62" w:rsidP="00A71E6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 xml:space="preserve">Дата обучения с ___________________ по </w:t>
            </w:r>
            <w:r w:rsidRPr="00A71E62">
              <w:rPr>
                <w:rFonts w:ascii="Calibri" w:hAnsi="Calibri"/>
                <w:color w:val="000000"/>
                <w:szCs w:val="16"/>
                <w:lang w:val="en-US"/>
              </w:rPr>
              <w:t>______________________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 w:rsidP="00DB26ED">
            <w:pPr>
              <w:wordWrap w:val="0"/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 xml:space="preserve">1.3. Место проведения занятий: </w:t>
            </w:r>
            <w:r w:rsidR="000B4F73" w:rsidRPr="00A71E62">
              <w:rPr>
                <w:rFonts w:ascii="Calibri" w:hAnsi="Calibri"/>
                <w:color w:val="000000"/>
                <w:szCs w:val="16"/>
              </w:rPr>
              <w:t>г.Казань,</w:t>
            </w:r>
            <w:r w:rsidR="00A71E62" w:rsidRPr="00A71E62">
              <w:rPr>
                <w:rFonts w:ascii="Calibri" w:hAnsi="Calibri"/>
                <w:color w:val="000000"/>
                <w:szCs w:val="16"/>
              </w:rPr>
              <w:t xml:space="preserve"> </w:t>
            </w:r>
            <w:r w:rsidR="000B4F73" w:rsidRPr="00A71E62">
              <w:rPr>
                <w:rFonts w:ascii="Calibri" w:hAnsi="Calibri"/>
                <w:color w:val="000000"/>
                <w:szCs w:val="16"/>
              </w:rPr>
              <w:t>ул.Волгоградская д.49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1.4. После прохождения полного курса обучения и успешной итоговой аттестации выдается документ установленного образца.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 Права и обязанности Сторон: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2.1. Исполнитель обязуется: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2.1.1. Оказать Услуги, указанные в п.1 настоящего договора, в полном объеме, в согласованные сроки и с надлежащим качеством.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2.1.2. Организовать образовательный процесс в соответствии с учебной программой с предоставлением нормативно-технической документации.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2.1.3. По окончании обучения учащимся, успешно сдавшим экзамен, выдать документы установленного образца.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2.2. Заказчик обязуется: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2.2.1. Оплатить предоставляемые услуги, путем перечисления на расчетный счет Исполнителя стоимость услуг  согласно п.3.1.  настоящего договора, до окончания сроков обучения на основании счета.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2.2.2. Обеспечить явку своих представителей на занятия, проводимые Исполнителем. В случае неявки представителей Заказчика  по уважительной причине Заказчик обязан уведомить об этом Исполнителя.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2.2.3. При поступлении в образовательное учреждение и в процессе его обучения своевременно предоставлять все необходимые  документы.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2.2.4. Возмещать ущерб, причиненный имуществу Исполнителя, в соответствии с законодательством Российской Федерации.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3. Стоимость работ и порядок расчетов: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3.1. Полная стоимость услуг по обучению</w:t>
            </w:r>
            <w:r w:rsidR="000B4F73" w:rsidRPr="00A71E62">
              <w:rPr>
                <w:rFonts w:ascii="Calibri" w:hAnsi="Calibri"/>
                <w:color w:val="000000"/>
                <w:szCs w:val="16"/>
              </w:rPr>
              <w:t xml:space="preserve"> </w:t>
            </w:r>
            <w:r w:rsidRPr="00A71E62">
              <w:rPr>
                <w:rFonts w:ascii="Calibri" w:hAnsi="Calibri"/>
                <w:color w:val="000000"/>
                <w:szCs w:val="16"/>
              </w:rPr>
              <w:t xml:space="preserve"> составляет: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D2029F" w:rsidP="00AB7195">
            <w:pPr>
              <w:jc w:val="both"/>
              <w:rPr>
                <w:rFonts w:ascii="Calibri" w:hAnsi="Calibri"/>
                <w:b/>
                <w:color w:val="000000"/>
                <w:szCs w:val="16"/>
                <w:lang w:val="en-US"/>
              </w:rPr>
            </w:pPr>
            <w:r w:rsidRPr="00A71E62">
              <w:rPr>
                <w:rFonts w:ascii="Calibri" w:hAnsi="Calibri"/>
                <w:b/>
                <w:color w:val="000000"/>
                <w:szCs w:val="16"/>
                <w:lang w:val="en-US"/>
              </w:rPr>
              <w:t>____________________________________</w:t>
            </w:r>
            <w:r w:rsidR="000B4F73" w:rsidRPr="00A71E62">
              <w:rPr>
                <w:rFonts w:ascii="Calibri" w:hAnsi="Calibri"/>
                <w:b/>
                <w:color w:val="000000"/>
                <w:szCs w:val="16"/>
              </w:rPr>
              <w:t>__________________________________</w:t>
            </w:r>
            <w:r w:rsidRPr="00A71E62">
              <w:rPr>
                <w:rFonts w:ascii="Calibri" w:hAnsi="Calibri"/>
                <w:b/>
                <w:color w:val="000000"/>
                <w:szCs w:val="16"/>
                <w:lang w:val="en-US"/>
              </w:rPr>
              <w:t>_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4. Ответственность за неисполнение или ненадлежащее исполнение обязательств по настоящему договору: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4.1.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правовыми актами.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jc w:val="both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5. Срок действия договора и другие условия: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5.1. Настоящий договор вступает в силу с даты подписания его обеими Сторонами и действует до полного исполнения Сторонами принятых обязательств.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5.2.Исполнитель не возвращает Заказчику внесенные им денежные средства в случае систематических пропусков занятий без уважительных причин представителей Заказчика.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5.3.Настоящий Договор составлен и подписан в двух экземплярах, по одному для каждой Стороны, каждый из которых имеет равную юридическую силу.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both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5.4. В случае возникновения споров или разногласий по настоящему договору рассматривается в досудебном порядке, путем переговоров и предъявления претензий. Срок рассмотрения претензий - 1 месяц.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5.5. В дальнейшем спор рассматривается в Арбитражном суде Республики Татарстан.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F26336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9683" w:type="dxa"/>
            <w:gridSpan w:val="6"/>
            <w:shd w:val="clear" w:color="FFFFFF" w:fill="auto"/>
            <w:vAlign w:val="bottom"/>
          </w:tcPr>
          <w:p w:rsidR="00F26336" w:rsidRPr="00A71E62" w:rsidRDefault="00A87CF2">
            <w:pPr>
              <w:jc w:val="center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6. Юридические адреса и реквизиты сторон: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Tr="000B4F73"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4904" w:type="dxa"/>
            <w:gridSpan w:val="4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ИСПОЛНИТЕЛЬ:</w:t>
            </w:r>
          </w:p>
        </w:tc>
        <w:tc>
          <w:tcPr>
            <w:tcW w:w="5557" w:type="dxa"/>
            <w:gridSpan w:val="4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ЗАКАЗЧИК:</w:t>
            </w: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4576" w:type="dxa"/>
            <w:gridSpan w:val="3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4576" w:type="dxa"/>
            <w:gridSpan w:val="3"/>
            <w:shd w:val="clear" w:color="FFFFFF" w:fill="auto"/>
            <w:vAlign w:val="bottom"/>
          </w:tcPr>
          <w:p w:rsidR="00F26336" w:rsidRPr="00A71E62" w:rsidRDefault="00A87CF2">
            <w:pPr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Автономная некоммерческая организация дополнительного профессионального образования «Центральный учебный центр», ИНН 7719435821, 111024,РФ, г. Москва, ВН.ТЕР.Г. Муниципальный округ Лефортово, ул. 3-я Кабельная, д.1, стр.1, этаж2, помещ.206(5) тел.: 8(495)2781829, р/с 40703810138000003933, в ПАО СБЕРБАНК г. Москва, БИК 044525225, к/с 30101810400000000225</w:t>
            </w:r>
            <w:r w:rsidRPr="00A71E62">
              <w:rPr>
                <w:rFonts w:ascii="Calibri" w:hAnsi="Calibri"/>
                <w:color w:val="000000"/>
                <w:szCs w:val="16"/>
              </w:rPr>
              <w:br/>
              <w:t>еМайл: ruspk@inbox.ru</w:t>
            </w:r>
            <w:r w:rsidRPr="00A71E62">
              <w:rPr>
                <w:rFonts w:ascii="Calibri" w:hAnsi="Calibri"/>
                <w:color w:val="000000"/>
                <w:szCs w:val="16"/>
              </w:rPr>
              <w:br/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4779" w:type="dxa"/>
            <w:gridSpan w:val="2"/>
            <w:shd w:val="clear" w:color="FFFFFF" w:fill="auto"/>
          </w:tcPr>
          <w:p w:rsidR="00F26336" w:rsidRPr="00A71E62" w:rsidRDefault="00A87CF2">
            <w:pPr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br/>
            </w:r>
            <w:r w:rsidRPr="00A71E62">
              <w:rPr>
                <w:rFonts w:ascii="Calibri" w:hAnsi="Calibri"/>
                <w:color w:val="000000"/>
                <w:szCs w:val="16"/>
              </w:rPr>
              <w:br/>
            </w:r>
            <w:r w:rsidRPr="00A71E62">
              <w:rPr>
                <w:rFonts w:ascii="Calibri" w:hAnsi="Calibri"/>
                <w:color w:val="000000"/>
                <w:szCs w:val="16"/>
              </w:rPr>
              <w:br/>
            </w:r>
            <w:r w:rsidRPr="00A71E62">
              <w:rPr>
                <w:rFonts w:ascii="Calibri" w:hAnsi="Calibri"/>
                <w:color w:val="000000"/>
                <w:szCs w:val="16"/>
              </w:rPr>
              <w:br/>
            </w:r>
            <w:r w:rsidRPr="00A71E62">
              <w:rPr>
                <w:rFonts w:ascii="Calibri" w:hAnsi="Calibri"/>
                <w:color w:val="000000"/>
                <w:szCs w:val="16"/>
              </w:rPr>
              <w:br/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Tr="000B4F73">
        <w:tc>
          <w:tcPr>
            <w:tcW w:w="36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4576" w:type="dxa"/>
            <w:gridSpan w:val="3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F26336" w:rsidRPr="00A71E62" w:rsidRDefault="00A87CF2">
            <w:pPr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br/>
            </w:r>
            <w:r w:rsidR="006756CA" w:rsidRPr="00A71E62">
              <w:rPr>
                <w:rFonts w:ascii="Calibri" w:hAnsi="Calibri"/>
                <w:color w:val="000000"/>
                <w:szCs w:val="16"/>
              </w:rPr>
              <w:t>Директор:_____________/Мустаев Т. Р./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5557" w:type="dxa"/>
            <w:gridSpan w:val="4"/>
            <w:shd w:val="clear" w:color="FFFFFF" w:fill="auto"/>
            <w:vAlign w:val="bottom"/>
          </w:tcPr>
          <w:p w:rsidR="00F26336" w:rsidRPr="00A71E62" w:rsidRDefault="00D2029F" w:rsidP="00DB26ED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  <w:lang w:val="en-US"/>
              </w:rPr>
              <w:t>_____________</w:t>
            </w:r>
            <w:r w:rsidR="00DB26ED" w:rsidRPr="00A71E62">
              <w:rPr>
                <w:rFonts w:ascii="Calibri" w:hAnsi="Calibri"/>
                <w:color w:val="000000"/>
                <w:szCs w:val="16"/>
                <w:lang w:val="en-US"/>
              </w:rPr>
              <w:t xml:space="preserve"> : ________________</w:t>
            </w:r>
            <w:r w:rsidRPr="00A71E62">
              <w:rPr>
                <w:rFonts w:ascii="Calibri" w:hAnsi="Calibri"/>
                <w:color w:val="000000"/>
                <w:szCs w:val="16"/>
                <w:lang w:val="en-US"/>
              </w:rPr>
              <w:t>/_________________</w:t>
            </w:r>
            <w:r w:rsidR="001812B0" w:rsidRPr="00A71E62">
              <w:rPr>
                <w:rFonts w:ascii="Calibri" w:hAnsi="Calibri"/>
                <w:color w:val="000000"/>
                <w:szCs w:val="16"/>
              </w:rPr>
              <w:t>/</w:t>
            </w:r>
          </w:p>
        </w:tc>
      </w:tr>
      <w:tr w:rsidR="000B4F73" w:rsidRPr="00A71E62" w:rsidTr="000B4F73">
        <w:trPr>
          <w:gridAfter w:val="1"/>
          <w:wAfter w:w="716" w:type="dxa"/>
        </w:trPr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08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021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F26336" w:rsidRPr="00A71E62" w:rsidRDefault="00F26336">
            <w:pPr>
              <w:rPr>
                <w:rFonts w:ascii="Calibri" w:hAnsi="Calibri"/>
                <w:color w:val="000000"/>
                <w:szCs w:val="16"/>
              </w:rPr>
            </w:pPr>
          </w:p>
        </w:tc>
      </w:tr>
      <w:tr w:rsidR="000B4F73" w:rsidTr="000B4F73">
        <w:tc>
          <w:tcPr>
            <w:tcW w:w="368" w:type="dxa"/>
            <w:shd w:val="clear" w:color="FFFFFF" w:fill="auto"/>
            <w:vAlign w:val="bottom"/>
          </w:tcPr>
          <w:p w:rsidR="00F26336" w:rsidRPr="00A71E62" w:rsidRDefault="00F26336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4904" w:type="dxa"/>
            <w:gridSpan w:val="4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МП</w:t>
            </w:r>
          </w:p>
        </w:tc>
        <w:tc>
          <w:tcPr>
            <w:tcW w:w="5557" w:type="dxa"/>
            <w:gridSpan w:val="4"/>
            <w:shd w:val="clear" w:color="FFFFFF" w:fill="auto"/>
            <w:vAlign w:val="bottom"/>
          </w:tcPr>
          <w:p w:rsidR="00F26336" w:rsidRPr="00A71E62" w:rsidRDefault="00A87CF2">
            <w:pPr>
              <w:wordWrap w:val="0"/>
              <w:rPr>
                <w:rFonts w:ascii="Calibri" w:hAnsi="Calibri"/>
                <w:color w:val="000000"/>
                <w:szCs w:val="16"/>
              </w:rPr>
            </w:pPr>
            <w:r w:rsidRPr="00A71E62">
              <w:rPr>
                <w:rFonts w:ascii="Calibri" w:hAnsi="Calibri"/>
                <w:color w:val="000000"/>
                <w:szCs w:val="16"/>
              </w:rPr>
              <w:t>МП</w:t>
            </w:r>
          </w:p>
        </w:tc>
      </w:tr>
    </w:tbl>
    <w:p w:rsidR="00A87CF2" w:rsidRDefault="00A87CF2"/>
    <w:sectPr w:rsidR="00A87CF2" w:rsidSect="005868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6336"/>
    <w:rsid w:val="00061EA3"/>
    <w:rsid w:val="000B4F73"/>
    <w:rsid w:val="001812B0"/>
    <w:rsid w:val="00201FEC"/>
    <w:rsid w:val="00237146"/>
    <w:rsid w:val="00255401"/>
    <w:rsid w:val="002B61FD"/>
    <w:rsid w:val="003D6D38"/>
    <w:rsid w:val="003F6A65"/>
    <w:rsid w:val="0040270D"/>
    <w:rsid w:val="00474717"/>
    <w:rsid w:val="004F79CE"/>
    <w:rsid w:val="005504D7"/>
    <w:rsid w:val="00586823"/>
    <w:rsid w:val="006756CA"/>
    <w:rsid w:val="0076024E"/>
    <w:rsid w:val="008703EA"/>
    <w:rsid w:val="008B7F2B"/>
    <w:rsid w:val="008C2F38"/>
    <w:rsid w:val="008F044D"/>
    <w:rsid w:val="009B668B"/>
    <w:rsid w:val="009F2303"/>
    <w:rsid w:val="00A71E62"/>
    <w:rsid w:val="00A757B9"/>
    <w:rsid w:val="00A87CF2"/>
    <w:rsid w:val="00AB7195"/>
    <w:rsid w:val="00B45DE7"/>
    <w:rsid w:val="00C06C2E"/>
    <w:rsid w:val="00CC1098"/>
    <w:rsid w:val="00D2029F"/>
    <w:rsid w:val="00DB1073"/>
    <w:rsid w:val="00DB26ED"/>
    <w:rsid w:val="00DD33BA"/>
    <w:rsid w:val="00EB25EE"/>
    <w:rsid w:val="00EC2C4D"/>
    <w:rsid w:val="00F26336"/>
    <w:rsid w:val="00F9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2633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Gulnara</cp:lastModifiedBy>
  <cp:revision>2</cp:revision>
  <cp:lastPrinted>2024-05-07T11:02:00Z</cp:lastPrinted>
  <dcterms:created xsi:type="dcterms:W3CDTF">2024-05-27T10:39:00Z</dcterms:created>
  <dcterms:modified xsi:type="dcterms:W3CDTF">2024-05-27T10:39:00Z</dcterms:modified>
</cp:coreProperties>
</file>